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30" w:rsidRDefault="00B76230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B76230" w:rsidTr="00A27160">
        <w:tc>
          <w:tcPr>
            <w:tcW w:w="9493" w:type="dxa"/>
          </w:tcPr>
          <w:p w:rsidR="00B76230" w:rsidRDefault="00E62080" w:rsidP="00177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EES         : </w:t>
            </w:r>
            <w:bookmarkStart w:id="1" w:name="bookmark=id.30j0zll" w:colFirst="0" w:colLast="0"/>
            <w:bookmarkEnd w:id="1"/>
            <w:r w:rsidR="00DE7106">
              <w:rPr>
                <w:sz w:val="24"/>
                <w:szCs w:val="24"/>
              </w:rPr>
              <w:t>ECOLE SUPERIEURE EN SCIENCES BIOLOGIQUES ORAN</w:t>
            </w:r>
          </w:p>
          <w:p w:rsidR="00B76230" w:rsidRDefault="00E62080" w:rsidP="001773C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Département : </w:t>
            </w:r>
            <w:bookmarkStart w:id="2" w:name="bookmark=id.1fob9te" w:colFirst="0" w:colLast="0"/>
            <w:bookmarkEnd w:id="2"/>
            <w:r w:rsidR="00DE7106">
              <w:rPr>
                <w:noProof/>
                <w:sz w:val="24"/>
                <w:szCs w:val="24"/>
              </w:rPr>
              <w:t>Département de 1</w:t>
            </w:r>
            <w:r w:rsidR="00DE7106" w:rsidRPr="00FD4773">
              <w:rPr>
                <w:noProof/>
                <w:sz w:val="24"/>
                <w:szCs w:val="24"/>
                <w:vertAlign w:val="superscript"/>
              </w:rPr>
              <w:t>er</w:t>
            </w:r>
            <w:r w:rsidR="00DE7106">
              <w:rPr>
                <w:noProof/>
                <w:sz w:val="24"/>
                <w:szCs w:val="24"/>
              </w:rPr>
              <w:t xml:space="preserve"> cycle</w:t>
            </w:r>
          </w:p>
        </w:tc>
      </w:tr>
    </w:tbl>
    <w:p w:rsidR="00B76230" w:rsidRDefault="00B76230"/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B76230" w:rsidTr="00A27160">
        <w:tc>
          <w:tcPr>
            <w:tcW w:w="9493" w:type="dxa"/>
            <w:shd w:val="clear" w:color="auto" w:fill="F2F2F2"/>
          </w:tcPr>
          <w:p w:rsidR="00B76230" w:rsidRDefault="00E62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SYLLABUS DE LA MATIERE</w:t>
            </w:r>
          </w:p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(à publier dans le site Web de l’institution)</w:t>
            </w:r>
          </w:p>
        </w:tc>
      </w:tr>
      <w:tr w:rsidR="00B76230" w:rsidTr="00A27160">
        <w:tc>
          <w:tcPr>
            <w:tcW w:w="9493" w:type="dxa"/>
          </w:tcPr>
          <w:p w:rsidR="00B76230" w:rsidRDefault="00B76230">
            <w:pPr>
              <w:jc w:val="center"/>
              <w:rPr>
                <w:sz w:val="36"/>
                <w:szCs w:val="36"/>
              </w:rPr>
            </w:pPr>
            <w:bookmarkStart w:id="3" w:name="bookmark=id.3znysh7" w:colFirst="0" w:colLast="0"/>
            <w:bookmarkEnd w:id="3"/>
          </w:p>
        </w:tc>
      </w:tr>
    </w:tbl>
    <w:p w:rsidR="00B76230" w:rsidRDefault="00B76230"/>
    <w:tbl>
      <w:tblPr>
        <w:tblStyle w:val="a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9"/>
        <w:gridCol w:w="2587"/>
        <w:gridCol w:w="1433"/>
        <w:gridCol w:w="1544"/>
        <w:gridCol w:w="992"/>
        <w:gridCol w:w="1418"/>
      </w:tblGrid>
      <w:tr w:rsidR="00B76230" w:rsidTr="00A27160">
        <w:trPr>
          <w:trHeight w:val="547"/>
        </w:trPr>
        <w:tc>
          <w:tcPr>
            <w:tcW w:w="4106" w:type="dxa"/>
            <w:gridSpan w:val="2"/>
            <w:vMerge w:val="restart"/>
            <w:shd w:val="clear" w:color="auto" w:fill="auto"/>
            <w:vAlign w:val="center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sz w:val="32"/>
                <w:szCs w:val="32"/>
              </w:rPr>
              <w:t>ENSEIGNANT DU COURS MAGISTRAL</w:t>
            </w:r>
          </w:p>
        </w:tc>
        <w:tc>
          <w:tcPr>
            <w:tcW w:w="5387" w:type="dxa"/>
            <w:gridSpan w:val="4"/>
            <w:shd w:val="clear" w:color="auto" w:fill="F2F2F2"/>
            <w:vAlign w:val="center"/>
          </w:tcPr>
          <w:p w:rsidR="00B76230" w:rsidRDefault="00435CB2">
            <w:pPr>
              <w:rPr>
                <w:b/>
              </w:rPr>
            </w:pPr>
            <w:bookmarkStart w:id="4" w:name="bookmark=id.2et92p0" w:colFirst="0" w:colLast="0"/>
            <w:bookmarkEnd w:id="4"/>
            <w:r>
              <w:rPr>
                <w:b/>
              </w:rPr>
              <w:t>Dr CHABANE Fatima Zohra</w:t>
            </w:r>
            <w:bookmarkStart w:id="5" w:name="_GoBack"/>
            <w:bookmarkEnd w:id="5"/>
          </w:p>
        </w:tc>
      </w:tr>
      <w:tr w:rsidR="00B76230" w:rsidTr="00A27160">
        <w:tc>
          <w:tcPr>
            <w:tcW w:w="4106" w:type="dxa"/>
            <w:gridSpan w:val="2"/>
            <w:vMerge/>
            <w:shd w:val="clear" w:color="auto" w:fill="auto"/>
            <w:vAlign w:val="center"/>
          </w:tcPr>
          <w:p w:rsidR="00B76230" w:rsidRDefault="00B76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2F2F2"/>
          </w:tcPr>
          <w:p w:rsidR="00B76230" w:rsidRDefault="00E62080">
            <w:pPr>
              <w:jc w:val="center"/>
            </w:pPr>
            <w:r>
              <w:t>Réception des étudiants par semaine</w:t>
            </w:r>
          </w:p>
        </w:tc>
      </w:tr>
      <w:tr w:rsidR="00B76230" w:rsidTr="00A83801">
        <w:trPr>
          <w:trHeight w:val="13"/>
        </w:trPr>
        <w:tc>
          <w:tcPr>
            <w:tcW w:w="1519" w:type="dxa"/>
            <w:shd w:val="clear" w:color="auto" w:fill="F2F2F2"/>
          </w:tcPr>
          <w:p w:rsidR="00B76230" w:rsidRDefault="00E62080">
            <w:r>
              <w:t>Email </w:t>
            </w:r>
          </w:p>
        </w:tc>
        <w:tc>
          <w:tcPr>
            <w:tcW w:w="2587" w:type="dxa"/>
          </w:tcPr>
          <w:p w:rsidR="00B76230" w:rsidRDefault="00382F80">
            <w:pPr>
              <w:rPr>
                <w:sz w:val="16"/>
                <w:szCs w:val="16"/>
              </w:rPr>
            </w:pPr>
            <w:bookmarkStart w:id="6" w:name="bookmark=id.tyjcwt" w:colFirst="0" w:colLast="0"/>
            <w:bookmarkEnd w:id="6"/>
            <w:r>
              <w:rPr>
                <w:sz w:val="16"/>
                <w:szCs w:val="16"/>
              </w:rPr>
              <w:t>fchabane1@hotmail.com</w:t>
            </w:r>
          </w:p>
        </w:tc>
        <w:tc>
          <w:tcPr>
            <w:tcW w:w="1433" w:type="dxa"/>
            <w:shd w:val="clear" w:color="auto" w:fill="F2F2F2"/>
          </w:tcPr>
          <w:p w:rsidR="00B76230" w:rsidRDefault="00E62080">
            <w:r>
              <w:t xml:space="preserve">Jour :                         </w:t>
            </w:r>
          </w:p>
        </w:tc>
        <w:tc>
          <w:tcPr>
            <w:tcW w:w="1544" w:type="dxa"/>
          </w:tcPr>
          <w:p w:rsidR="00B76230" w:rsidRDefault="00382F80" w:rsidP="00A83801">
            <w:pPr>
              <w:jc w:val="center"/>
            </w:pPr>
            <w:bookmarkStart w:id="7" w:name="bookmark=id.3dy6vkm" w:colFirst="0" w:colLast="0"/>
            <w:bookmarkEnd w:id="7"/>
            <w:r>
              <w:t>Dimanche</w:t>
            </w:r>
          </w:p>
        </w:tc>
        <w:tc>
          <w:tcPr>
            <w:tcW w:w="992" w:type="dxa"/>
            <w:shd w:val="clear" w:color="auto" w:fill="F2F2F2"/>
          </w:tcPr>
          <w:p w:rsidR="00B76230" w:rsidRDefault="00E62080">
            <w:r>
              <w:t>heur</w:t>
            </w:r>
          </w:p>
        </w:tc>
        <w:tc>
          <w:tcPr>
            <w:tcW w:w="1418" w:type="dxa"/>
          </w:tcPr>
          <w:p w:rsidR="00B76230" w:rsidRDefault="00E62080" w:rsidP="001773C9">
            <w:bookmarkStart w:id="8" w:name="bookmark=id.1t3h5sf" w:colFirst="0" w:colLast="0"/>
            <w:bookmarkEnd w:id="8"/>
            <w:r>
              <w:t> </w:t>
            </w:r>
            <w:r w:rsidR="00382F80">
              <w:t>10H-12H</w:t>
            </w:r>
            <w:r>
              <w:t>  </w:t>
            </w:r>
          </w:p>
        </w:tc>
      </w:tr>
      <w:tr w:rsidR="00A27160" w:rsidTr="00A83801">
        <w:tc>
          <w:tcPr>
            <w:tcW w:w="1519" w:type="dxa"/>
            <w:shd w:val="clear" w:color="auto" w:fill="F2F2F2"/>
          </w:tcPr>
          <w:p w:rsidR="00A27160" w:rsidRDefault="00A27160">
            <w:r>
              <w:t>Tél de bureau</w:t>
            </w:r>
          </w:p>
        </w:tc>
        <w:tc>
          <w:tcPr>
            <w:tcW w:w="2587" w:type="dxa"/>
          </w:tcPr>
          <w:p w:rsidR="001773C9" w:rsidRDefault="001773C9" w:rsidP="00F96DAA">
            <w:bookmarkStart w:id="9" w:name="bookmark=id.4d34og8" w:colFirst="0" w:colLast="0"/>
            <w:bookmarkEnd w:id="9"/>
          </w:p>
        </w:tc>
        <w:tc>
          <w:tcPr>
            <w:tcW w:w="1433" w:type="dxa"/>
            <w:shd w:val="clear" w:color="auto" w:fill="F2F2F2"/>
          </w:tcPr>
          <w:p w:rsidR="00A27160" w:rsidRDefault="00A27160">
            <w:r>
              <w:t xml:space="preserve">Bâtiment :                                 </w:t>
            </w:r>
          </w:p>
        </w:tc>
        <w:tc>
          <w:tcPr>
            <w:tcW w:w="1544" w:type="dxa"/>
          </w:tcPr>
          <w:p w:rsidR="00A27160" w:rsidRPr="00A83801" w:rsidRDefault="006B2FA0" w:rsidP="00A83801">
            <w:pPr>
              <w:jc w:val="center"/>
              <w:rPr>
                <w:color w:val="FFFFFF" w:themeColor="background1"/>
              </w:rPr>
            </w:pPr>
            <w:bookmarkStart w:id="10" w:name="bookmark=id.2s8eyo1" w:colFirst="0" w:colLast="0"/>
            <w:bookmarkEnd w:id="10"/>
            <w:r>
              <w:rPr>
                <w:color w:val="FFFFFF" w:themeColor="background1"/>
              </w:rPr>
              <w:t>A</w:t>
            </w:r>
            <w:r w:rsidR="00382F80">
              <w:rPr>
                <w:color w:val="FFFFFF" w:themeColor="background1"/>
              </w:rPr>
              <w:t>A</w:t>
            </w:r>
          </w:p>
        </w:tc>
        <w:tc>
          <w:tcPr>
            <w:tcW w:w="992" w:type="dxa"/>
            <w:shd w:val="clear" w:color="auto" w:fill="F2F2F2"/>
          </w:tcPr>
          <w:p w:rsidR="00A27160" w:rsidRPr="00A83801" w:rsidRDefault="00A27160">
            <w:pPr>
              <w:rPr>
                <w:color w:val="FFFFFF" w:themeColor="background1"/>
              </w:rPr>
            </w:pPr>
            <w:r>
              <w:t>Bureau :</w:t>
            </w:r>
          </w:p>
        </w:tc>
        <w:tc>
          <w:tcPr>
            <w:tcW w:w="1418" w:type="dxa"/>
          </w:tcPr>
          <w:p w:rsidR="00A27160" w:rsidRPr="00A83801" w:rsidRDefault="006B2FA0">
            <w:pPr>
              <w:rPr>
                <w:color w:val="FFFFFF" w:themeColor="background1"/>
              </w:rPr>
            </w:pPr>
            <w:bookmarkStart w:id="11" w:name="bookmark=id.17dp8vu" w:colFirst="0" w:colLast="0"/>
            <w:bookmarkEnd w:id="11"/>
            <w:r>
              <w:t>Commun room</w:t>
            </w:r>
          </w:p>
        </w:tc>
      </w:tr>
    </w:tbl>
    <w:p w:rsidR="00B76230" w:rsidRDefault="00B76230"/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699"/>
        <w:gridCol w:w="1278"/>
        <w:gridCol w:w="1276"/>
        <w:gridCol w:w="1559"/>
        <w:gridCol w:w="1418"/>
      </w:tblGrid>
      <w:tr w:rsidR="00A27160" w:rsidTr="00A27160">
        <w:tc>
          <w:tcPr>
            <w:tcW w:w="9493" w:type="dxa"/>
            <w:gridSpan w:val="6"/>
            <w:shd w:val="clear" w:color="auto" w:fill="auto"/>
          </w:tcPr>
          <w:p w:rsidR="00A27160" w:rsidRDefault="00A27160">
            <w:pPr>
              <w:jc w:val="center"/>
            </w:pPr>
          </w:p>
          <w:p w:rsidR="00A27160" w:rsidRDefault="00A27160" w:rsidP="00A271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TRAVAUX DIRIGES</w:t>
            </w:r>
          </w:p>
          <w:p w:rsidR="00A27160" w:rsidRDefault="00A27160" w:rsidP="00A27160">
            <w:pPr>
              <w:jc w:val="center"/>
            </w:pPr>
            <w:r>
              <w:rPr>
                <w:sz w:val="36"/>
                <w:szCs w:val="36"/>
              </w:rPr>
              <w:t>(Réception des étudiants par semaine)</w:t>
            </w:r>
          </w:p>
        </w:tc>
      </w:tr>
      <w:tr w:rsidR="00A83801" w:rsidTr="00A27160">
        <w:tc>
          <w:tcPr>
            <w:tcW w:w="2263" w:type="dxa"/>
            <w:vMerge w:val="restart"/>
            <w:shd w:val="clear" w:color="auto" w:fill="D9D9D9"/>
          </w:tcPr>
          <w:p w:rsidR="00A83801" w:rsidRDefault="00A83801">
            <w:pPr>
              <w:jc w:val="center"/>
            </w:pPr>
            <w:r>
              <w:t xml:space="preserve">NOMS ET PRENOMS DES ENSEIGNANTS </w:t>
            </w:r>
          </w:p>
        </w:tc>
        <w:tc>
          <w:tcPr>
            <w:tcW w:w="1699" w:type="dxa"/>
            <w:vMerge w:val="restart"/>
            <w:shd w:val="clear" w:color="auto" w:fill="D9D9D9"/>
            <w:vAlign w:val="center"/>
          </w:tcPr>
          <w:p w:rsidR="00A83801" w:rsidRDefault="00A83801">
            <w:pPr>
              <w:jc w:val="center"/>
            </w:pPr>
            <w:r>
              <w:t>Bureau/salle réception</w:t>
            </w:r>
          </w:p>
        </w:tc>
        <w:tc>
          <w:tcPr>
            <w:tcW w:w="2554" w:type="dxa"/>
            <w:gridSpan w:val="2"/>
            <w:shd w:val="clear" w:color="auto" w:fill="D9D9D9"/>
          </w:tcPr>
          <w:p w:rsidR="00A83801" w:rsidRDefault="00A83801">
            <w:pPr>
              <w:jc w:val="center"/>
            </w:pPr>
            <w:r>
              <w:t>Séance 1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A83801" w:rsidRDefault="00A83801">
            <w:pPr>
              <w:jc w:val="center"/>
            </w:pPr>
            <w:r>
              <w:t>Séance 2</w:t>
            </w:r>
          </w:p>
        </w:tc>
      </w:tr>
      <w:tr w:rsidR="00A83801" w:rsidTr="00A27160">
        <w:tc>
          <w:tcPr>
            <w:tcW w:w="2263" w:type="dxa"/>
            <w:vMerge/>
            <w:shd w:val="clear" w:color="auto" w:fill="D9D9D9"/>
          </w:tcPr>
          <w:p w:rsidR="00A83801" w:rsidRDefault="00A83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99" w:type="dxa"/>
            <w:vMerge/>
            <w:shd w:val="clear" w:color="auto" w:fill="D9D9D9"/>
            <w:vAlign w:val="center"/>
          </w:tcPr>
          <w:p w:rsidR="00A83801" w:rsidRDefault="00A83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A83801" w:rsidRDefault="00A83801">
            <w:pPr>
              <w:jc w:val="center"/>
            </w:pPr>
            <w:r>
              <w:t>jour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3801" w:rsidRDefault="00A83801">
            <w:pPr>
              <w:jc w:val="center"/>
            </w:pPr>
            <w:r>
              <w:t>heur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83801" w:rsidRDefault="00A83801">
            <w:pPr>
              <w:jc w:val="center"/>
            </w:pPr>
            <w:r>
              <w:t>jour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83801" w:rsidRDefault="00A83801">
            <w:pPr>
              <w:jc w:val="center"/>
            </w:pPr>
            <w:r>
              <w:t>heur</w:t>
            </w:r>
          </w:p>
        </w:tc>
      </w:tr>
      <w:tr w:rsidR="00A83801" w:rsidTr="00A27160">
        <w:tc>
          <w:tcPr>
            <w:tcW w:w="2263" w:type="dxa"/>
          </w:tcPr>
          <w:p w:rsidR="00A83801" w:rsidRDefault="006B2FA0">
            <w:bookmarkStart w:id="12" w:name="bookmark=id.2jxsxqh" w:colFirst="0" w:colLast="0"/>
            <w:bookmarkEnd w:id="12"/>
            <w:proofErr w:type="spellStart"/>
            <w:r>
              <w:t>C</w:t>
            </w:r>
            <w:r w:rsidR="000140CE">
              <w:t>habane</w:t>
            </w:r>
            <w:proofErr w:type="spellEnd"/>
            <w:r w:rsidR="000140CE">
              <w:t xml:space="preserve"> Fatima</w:t>
            </w:r>
          </w:p>
        </w:tc>
        <w:tc>
          <w:tcPr>
            <w:tcW w:w="1699" w:type="dxa"/>
          </w:tcPr>
          <w:p w:rsidR="00A83801" w:rsidRDefault="000140CE">
            <w:pPr>
              <w:jc w:val="center"/>
            </w:pPr>
            <w:bookmarkStart w:id="13" w:name="bookmark=id.z337ya" w:colFirst="0" w:colLast="0"/>
            <w:bookmarkEnd w:id="13"/>
            <w:r>
              <w:t>Salle 1</w:t>
            </w:r>
          </w:p>
        </w:tc>
        <w:tc>
          <w:tcPr>
            <w:tcW w:w="1278" w:type="dxa"/>
          </w:tcPr>
          <w:p w:rsidR="00A83801" w:rsidRDefault="000140CE" w:rsidP="001773C9">
            <w:bookmarkStart w:id="14" w:name="bookmark=id.3j2qqm3" w:colFirst="0" w:colLast="0"/>
            <w:bookmarkEnd w:id="14"/>
            <w:r>
              <w:t>Lundi</w:t>
            </w:r>
            <w:r w:rsidR="001773C9">
              <w:t xml:space="preserve"> </w:t>
            </w:r>
            <w:r w:rsidR="00A83801">
              <w:t>  </w:t>
            </w:r>
          </w:p>
        </w:tc>
        <w:tc>
          <w:tcPr>
            <w:tcW w:w="1276" w:type="dxa"/>
          </w:tcPr>
          <w:p w:rsidR="00A83801" w:rsidRDefault="00393E46" w:rsidP="00393E46">
            <w:bookmarkStart w:id="15" w:name="bookmark=id.1y810tw" w:colFirst="0" w:colLast="0"/>
            <w:bookmarkEnd w:id="15"/>
            <w:r>
              <w:t>08.30- 15H45</w:t>
            </w:r>
          </w:p>
        </w:tc>
        <w:tc>
          <w:tcPr>
            <w:tcW w:w="1559" w:type="dxa"/>
          </w:tcPr>
          <w:p w:rsidR="00A83801" w:rsidRDefault="00A83801" w:rsidP="00555A4F"/>
        </w:tc>
        <w:tc>
          <w:tcPr>
            <w:tcW w:w="1418" w:type="dxa"/>
          </w:tcPr>
          <w:p w:rsidR="00A27160" w:rsidRDefault="00A83801" w:rsidP="00A27160">
            <w:r>
              <w:t>  </w:t>
            </w:r>
          </w:p>
          <w:p w:rsidR="00A83801" w:rsidRDefault="00A83801" w:rsidP="00A27160">
            <w:pPr>
              <w:jc w:val="center"/>
            </w:pPr>
          </w:p>
        </w:tc>
      </w:tr>
      <w:tr w:rsidR="001773C9" w:rsidTr="00A27160">
        <w:tc>
          <w:tcPr>
            <w:tcW w:w="2263" w:type="dxa"/>
          </w:tcPr>
          <w:p w:rsidR="001773C9" w:rsidRDefault="001773C9"/>
          <w:p w:rsidR="001773C9" w:rsidRDefault="000140CE">
            <w:proofErr w:type="spellStart"/>
            <w:r>
              <w:t>Dehiba</w:t>
            </w:r>
            <w:proofErr w:type="spellEnd"/>
            <w:r>
              <w:t xml:space="preserve"> </w:t>
            </w:r>
            <w:proofErr w:type="spellStart"/>
            <w:r>
              <w:t>Faiza</w:t>
            </w:r>
            <w:proofErr w:type="spellEnd"/>
          </w:p>
        </w:tc>
        <w:tc>
          <w:tcPr>
            <w:tcW w:w="1699" w:type="dxa"/>
          </w:tcPr>
          <w:p w:rsidR="001773C9" w:rsidRDefault="000140CE">
            <w:pPr>
              <w:jc w:val="center"/>
            </w:pPr>
            <w:r>
              <w:t>Salle 1</w:t>
            </w:r>
          </w:p>
        </w:tc>
        <w:tc>
          <w:tcPr>
            <w:tcW w:w="1278" w:type="dxa"/>
          </w:tcPr>
          <w:p w:rsidR="001773C9" w:rsidRDefault="000140CE" w:rsidP="000C2874">
            <w:r>
              <w:t>Dimanche </w:t>
            </w:r>
          </w:p>
        </w:tc>
        <w:tc>
          <w:tcPr>
            <w:tcW w:w="1276" w:type="dxa"/>
          </w:tcPr>
          <w:p w:rsidR="001773C9" w:rsidRDefault="00393E46" w:rsidP="00A27160">
            <w:r>
              <w:t>08</w:t>
            </w:r>
            <w:r w:rsidR="000E5B3C">
              <w:t>.30-15h.45</w:t>
            </w:r>
          </w:p>
        </w:tc>
        <w:tc>
          <w:tcPr>
            <w:tcW w:w="1559" w:type="dxa"/>
          </w:tcPr>
          <w:p w:rsidR="001773C9" w:rsidRDefault="000C2874" w:rsidP="00A27160">
            <w:r>
              <w:t>Jeudi</w:t>
            </w:r>
          </w:p>
          <w:p w:rsidR="00393E46" w:rsidRDefault="00393E46" w:rsidP="00A27160"/>
        </w:tc>
        <w:tc>
          <w:tcPr>
            <w:tcW w:w="1418" w:type="dxa"/>
          </w:tcPr>
          <w:p w:rsidR="001773C9" w:rsidRDefault="00587A41" w:rsidP="00A27160">
            <w:r>
              <w:t>12.30h -15h.45</w:t>
            </w:r>
          </w:p>
        </w:tc>
      </w:tr>
      <w:tr w:rsidR="001773C9" w:rsidTr="00A27160">
        <w:tc>
          <w:tcPr>
            <w:tcW w:w="2263" w:type="dxa"/>
          </w:tcPr>
          <w:p w:rsidR="001773C9" w:rsidRDefault="001773C9"/>
          <w:p w:rsidR="001773C9" w:rsidRDefault="000140CE">
            <w:proofErr w:type="spellStart"/>
            <w:r>
              <w:t>Boukhari</w:t>
            </w:r>
            <w:proofErr w:type="spellEnd"/>
            <w:r>
              <w:t xml:space="preserve"> Nabila</w:t>
            </w:r>
          </w:p>
        </w:tc>
        <w:tc>
          <w:tcPr>
            <w:tcW w:w="1699" w:type="dxa"/>
          </w:tcPr>
          <w:p w:rsidR="001773C9" w:rsidRDefault="000140CE">
            <w:pPr>
              <w:jc w:val="center"/>
            </w:pPr>
            <w:r>
              <w:t>Salle 1</w:t>
            </w:r>
          </w:p>
        </w:tc>
        <w:tc>
          <w:tcPr>
            <w:tcW w:w="1278" w:type="dxa"/>
          </w:tcPr>
          <w:p w:rsidR="001773C9" w:rsidRDefault="00393E46" w:rsidP="001773C9">
            <w:r>
              <w:t>Mardi</w:t>
            </w:r>
          </w:p>
        </w:tc>
        <w:tc>
          <w:tcPr>
            <w:tcW w:w="1276" w:type="dxa"/>
          </w:tcPr>
          <w:p w:rsidR="001773C9" w:rsidRDefault="000E5B3C" w:rsidP="00A27160">
            <w:r>
              <w:t>08.30-15h:45</w:t>
            </w:r>
          </w:p>
        </w:tc>
        <w:tc>
          <w:tcPr>
            <w:tcW w:w="1559" w:type="dxa"/>
          </w:tcPr>
          <w:p w:rsidR="001773C9" w:rsidRDefault="00393E46" w:rsidP="00A27160">
            <w:r>
              <w:t>Jeudi</w:t>
            </w:r>
          </w:p>
        </w:tc>
        <w:tc>
          <w:tcPr>
            <w:tcW w:w="1418" w:type="dxa"/>
          </w:tcPr>
          <w:p w:rsidR="001773C9" w:rsidRDefault="00587A41" w:rsidP="00A27160">
            <w:r>
              <w:t>08H.30-12.30</w:t>
            </w:r>
          </w:p>
        </w:tc>
      </w:tr>
      <w:tr w:rsidR="001773C9" w:rsidTr="00A27160">
        <w:tc>
          <w:tcPr>
            <w:tcW w:w="2263" w:type="dxa"/>
          </w:tcPr>
          <w:p w:rsidR="001773C9" w:rsidRDefault="001773C9"/>
          <w:p w:rsidR="001773C9" w:rsidRDefault="000140CE">
            <w:proofErr w:type="spellStart"/>
            <w:r>
              <w:t>Harrat</w:t>
            </w:r>
            <w:proofErr w:type="spellEnd"/>
            <w:r>
              <w:t xml:space="preserve"> Imane</w:t>
            </w:r>
          </w:p>
        </w:tc>
        <w:tc>
          <w:tcPr>
            <w:tcW w:w="1699" w:type="dxa"/>
          </w:tcPr>
          <w:p w:rsidR="001773C9" w:rsidRDefault="000C2874">
            <w:pPr>
              <w:jc w:val="center"/>
            </w:pPr>
            <w:r>
              <w:t>Salle</w:t>
            </w:r>
            <w:r w:rsidR="000140CE">
              <w:t xml:space="preserve"> 1</w:t>
            </w:r>
          </w:p>
        </w:tc>
        <w:tc>
          <w:tcPr>
            <w:tcW w:w="1278" w:type="dxa"/>
          </w:tcPr>
          <w:p w:rsidR="001773C9" w:rsidRDefault="000C2874" w:rsidP="001773C9">
            <w:r>
              <w:t>Jeudi</w:t>
            </w:r>
          </w:p>
        </w:tc>
        <w:tc>
          <w:tcPr>
            <w:tcW w:w="1276" w:type="dxa"/>
          </w:tcPr>
          <w:p w:rsidR="001773C9" w:rsidRDefault="00DD3C45" w:rsidP="00A27160">
            <w:r>
              <w:t>08 :30-15h.45</w:t>
            </w:r>
          </w:p>
        </w:tc>
        <w:tc>
          <w:tcPr>
            <w:tcW w:w="1559" w:type="dxa"/>
          </w:tcPr>
          <w:p w:rsidR="001773C9" w:rsidRDefault="001773C9" w:rsidP="00A27160"/>
        </w:tc>
        <w:tc>
          <w:tcPr>
            <w:tcW w:w="1418" w:type="dxa"/>
          </w:tcPr>
          <w:p w:rsidR="001773C9" w:rsidRDefault="001773C9" w:rsidP="00A27160"/>
        </w:tc>
      </w:tr>
      <w:tr w:rsidR="001773C9" w:rsidTr="00A27160">
        <w:tc>
          <w:tcPr>
            <w:tcW w:w="2263" w:type="dxa"/>
          </w:tcPr>
          <w:p w:rsidR="001773C9" w:rsidRDefault="001773C9"/>
          <w:p w:rsidR="001773C9" w:rsidRDefault="001773C9"/>
        </w:tc>
        <w:tc>
          <w:tcPr>
            <w:tcW w:w="1699" w:type="dxa"/>
          </w:tcPr>
          <w:p w:rsidR="001773C9" w:rsidRDefault="001773C9">
            <w:pPr>
              <w:jc w:val="center"/>
            </w:pPr>
          </w:p>
        </w:tc>
        <w:tc>
          <w:tcPr>
            <w:tcW w:w="1278" w:type="dxa"/>
          </w:tcPr>
          <w:p w:rsidR="001773C9" w:rsidRDefault="001773C9" w:rsidP="001773C9"/>
        </w:tc>
        <w:tc>
          <w:tcPr>
            <w:tcW w:w="1276" w:type="dxa"/>
          </w:tcPr>
          <w:p w:rsidR="001773C9" w:rsidRDefault="001773C9" w:rsidP="00A27160"/>
        </w:tc>
        <w:tc>
          <w:tcPr>
            <w:tcW w:w="1559" w:type="dxa"/>
          </w:tcPr>
          <w:p w:rsidR="001773C9" w:rsidRDefault="001773C9" w:rsidP="00A27160"/>
        </w:tc>
        <w:tc>
          <w:tcPr>
            <w:tcW w:w="1418" w:type="dxa"/>
          </w:tcPr>
          <w:p w:rsidR="001773C9" w:rsidRDefault="001773C9" w:rsidP="00A27160"/>
        </w:tc>
      </w:tr>
      <w:tr w:rsidR="001773C9" w:rsidTr="00A27160">
        <w:tc>
          <w:tcPr>
            <w:tcW w:w="2263" w:type="dxa"/>
          </w:tcPr>
          <w:p w:rsidR="001773C9" w:rsidRDefault="001773C9"/>
          <w:p w:rsidR="001773C9" w:rsidRDefault="001773C9"/>
        </w:tc>
        <w:tc>
          <w:tcPr>
            <w:tcW w:w="1699" w:type="dxa"/>
          </w:tcPr>
          <w:p w:rsidR="001773C9" w:rsidRDefault="001773C9">
            <w:pPr>
              <w:jc w:val="center"/>
            </w:pPr>
          </w:p>
        </w:tc>
        <w:tc>
          <w:tcPr>
            <w:tcW w:w="1278" w:type="dxa"/>
          </w:tcPr>
          <w:p w:rsidR="001773C9" w:rsidRDefault="001773C9" w:rsidP="001773C9"/>
        </w:tc>
        <w:tc>
          <w:tcPr>
            <w:tcW w:w="1276" w:type="dxa"/>
          </w:tcPr>
          <w:p w:rsidR="001773C9" w:rsidRDefault="001773C9" w:rsidP="00A27160"/>
        </w:tc>
        <w:tc>
          <w:tcPr>
            <w:tcW w:w="1559" w:type="dxa"/>
          </w:tcPr>
          <w:p w:rsidR="001773C9" w:rsidRDefault="001773C9" w:rsidP="00A27160"/>
        </w:tc>
        <w:tc>
          <w:tcPr>
            <w:tcW w:w="1418" w:type="dxa"/>
          </w:tcPr>
          <w:p w:rsidR="001773C9" w:rsidRDefault="001773C9" w:rsidP="00A27160"/>
        </w:tc>
      </w:tr>
    </w:tbl>
    <w:p w:rsidR="00B76230" w:rsidRDefault="00B76230"/>
    <w:tbl>
      <w:tblPr>
        <w:tblStyle w:val="a4"/>
        <w:tblW w:w="9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6914"/>
      </w:tblGrid>
      <w:tr w:rsidR="00B76230" w:rsidTr="001773C9">
        <w:trPr>
          <w:trHeight w:val="386"/>
        </w:trPr>
        <w:tc>
          <w:tcPr>
            <w:tcW w:w="9448" w:type="dxa"/>
            <w:gridSpan w:val="2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DESCRIPTIF DU COURS</w:t>
            </w:r>
          </w:p>
        </w:tc>
      </w:tr>
      <w:tr w:rsidR="00B76230" w:rsidTr="001773C9">
        <w:trPr>
          <w:trHeight w:val="364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t>Objectif</w:t>
            </w:r>
          </w:p>
        </w:tc>
        <w:tc>
          <w:tcPr>
            <w:tcW w:w="6913" w:type="dxa"/>
          </w:tcPr>
          <w:p w:rsidR="001773C9" w:rsidRDefault="00297D84" w:rsidP="001773C9">
            <w:bookmarkStart w:id="16" w:name="bookmark=id.qsh70q" w:colFirst="0" w:colLast="0"/>
            <w:bookmarkEnd w:id="16"/>
            <w:r>
              <w:rPr>
                <w:rFonts w:cs="Arial"/>
                <w:color w:val="222222"/>
              </w:rPr>
              <w:t xml:space="preserve">l'étude morphologique (topographique et structurale) et </w:t>
            </w:r>
            <w:proofErr w:type="spellStart"/>
            <w:r>
              <w:rPr>
                <w:rFonts w:cs="Arial"/>
                <w:color w:val="222222"/>
              </w:rPr>
              <w:t>histo</w:t>
            </w:r>
            <w:proofErr w:type="spellEnd"/>
            <w:r>
              <w:rPr>
                <w:rFonts w:cs="Arial"/>
                <w:color w:val="222222"/>
              </w:rPr>
              <w:t>-physiologique des tissus et organes des animaux domestiques. Il doit permettre aux étudiants d’acquérir les connaissances de base nécessaires à la compréhension des autres matières, notamment la Physiologie.</w:t>
            </w:r>
          </w:p>
        </w:tc>
      </w:tr>
      <w:tr w:rsidR="00B76230" w:rsidTr="001773C9">
        <w:trPr>
          <w:trHeight w:val="386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t>Type Unité Enseignement</w:t>
            </w:r>
          </w:p>
        </w:tc>
        <w:tc>
          <w:tcPr>
            <w:tcW w:w="6913" w:type="dxa"/>
          </w:tcPr>
          <w:p w:rsidR="00B76230" w:rsidRDefault="00E6537C" w:rsidP="00F96DAA">
            <w:r>
              <w:t xml:space="preserve">Unité </w:t>
            </w:r>
            <w:r w:rsidR="00912BFA">
              <w:t>fondamentale</w:t>
            </w:r>
          </w:p>
        </w:tc>
      </w:tr>
      <w:tr w:rsidR="00B76230" w:rsidTr="001773C9">
        <w:trPr>
          <w:trHeight w:val="364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t>Contenu succinct</w:t>
            </w:r>
          </w:p>
        </w:tc>
        <w:tc>
          <w:tcPr>
            <w:tcW w:w="6913" w:type="dxa"/>
          </w:tcPr>
          <w:p w:rsidR="00B76230" w:rsidRDefault="00294447">
            <w:r>
              <w:t xml:space="preserve">4 familles des tissus </w:t>
            </w:r>
          </w:p>
        </w:tc>
      </w:tr>
      <w:tr w:rsidR="00B76230" w:rsidTr="001773C9">
        <w:trPr>
          <w:trHeight w:val="386"/>
        </w:trPr>
        <w:tc>
          <w:tcPr>
            <w:tcW w:w="2534" w:type="dxa"/>
            <w:shd w:val="clear" w:color="auto" w:fill="F2F2F2"/>
          </w:tcPr>
          <w:p w:rsidR="00B76230" w:rsidRPr="00F96DAA" w:rsidRDefault="00E62080">
            <w:r w:rsidRPr="00F96DAA">
              <w:t>Crédits de la matière</w:t>
            </w:r>
          </w:p>
        </w:tc>
        <w:tc>
          <w:tcPr>
            <w:tcW w:w="6913" w:type="dxa"/>
          </w:tcPr>
          <w:p w:rsidR="00B76230" w:rsidRDefault="00E62080" w:rsidP="00A27531">
            <w:r>
              <w:t>   </w:t>
            </w:r>
            <w:r w:rsidR="00294447">
              <w:t>6</w:t>
            </w:r>
            <w:r>
              <w:t> </w:t>
            </w:r>
          </w:p>
        </w:tc>
      </w:tr>
      <w:tr w:rsidR="00B76230" w:rsidTr="001773C9">
        <w:trPr>
          <w:trHeight w:val="364"/>
        </w:trPr>
        <w:tc>
          <w:tcPr>
            <w:tcW w:w="2534" w:type="dxa"/>
            <w:shd w:val="clear" w:color="auto" w:fill="F2F2F2"/>
          </w:tcPr>
          <w:p w:rsidR="00B76230" w:rsidRPr="00F96DAA" w:rsidRDefault="00E62080">
            <w:r w:rsidRPr="00F96DAA">
              <w:t>Coefficient de la matière</w:t>
            </w:r>
          </w:p>
        </w:tc>
        <w:tc>
          <w:tcPr>
            <w:tcW w:w="6913" w:type="dxa"/>
          </w:tcPr>
          <w:p w:rsidR="00B76230" w:rsidRDefault="00E62080" w:rsidP="00A27531">
            <w:r>
              <w:t>   </w:t>
            </w:r>
            <w:r w:rsidR="00294447">
              <w:t>5</w:t>
            </w:r>
          </w:p>
        </w:tc>
      </w:tr>
      <w:tr w:rsidR="00B76230" w:rsidTr="001773C9">
        <w:trPr>
          <w:trHeight w:val="386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t>Pondération Participation</w:t>
            </w:r>
          </w:p>
        </w:tc>
        <w:tc>
          <w:tcPr>
            <w:tcW w:w="6913" w:type="dxa"/>
          </w:tcPr>
          <w:p w:rsidR="00B76230" w:rsidRDefault="00E62080">
            <w:r>
              <w:t>   </w:t>
            </w:r>
            <w:r w:rsidR="00294447">
              <w:t>3</w:t>
            </w:r>
            <w:r>
              <w:t> </w:t>
            </w:r>
            <w:r w:rsidR="00F96DAA">
              <w:t> </w:t>
            </w:r>
          </w:p>
        </w:tc>
      </w:tr>
      <w:tr w:rsidR="00B76230" w:rsidTr="001773C9">
        <w:trPr>
          <w:trHeight w:val="386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t>Pondération Assiduité</w:t>
            </w:r>
          </w:p>
        </w:tc>
        <w:tc>
          <w:tcPr>
            <w:tcW w:w="6913" w:type="dxa"/>
          </w:tcPr>
          <w:p w:rsidR="00B76230" w:rsidRDefault="00294447">
            <w:r>
              <w:t>   2</w:t>
            </w:r>
            <w:r w:rsidR="00E62080">
              <w:t> </w:t>
            </w:r>
          </w:p>
        </w:tc>
      </w:tr>
      <w:tr w:rsidR="00B76230" w:rsidTr="001773C9">
        <w:trPr>
          <w:trHeight w:val="364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t>Calcul Moyenne C.C</w:t>
            </w:r>
          </w:p>
        </w:tc>
        <w:tc>
          <w:tcPr>
            <w:tcW w:w="6913" w:type="dxa"/>
          </w:tcPr>
          <w:p w:rsidR="00B76230" w:rsidRDefault="00E62080" w:rsidP="00FF5867">
            <w:r>
              <w:t> </w:t>
            </w:r>
            <w:r w:rsidR="00294447">
              <w:t>(</w:t>
            </w:r>
            <w:r w:rsidR="00294447">
              <w:rPr>
                <w:noProof/>
              </w:rPr>
              <w:t>Moyenne des TP + tests cours et TD) /2</w:t>
            </w:r>
            <w:r>
              <w:t>    </w:t>
            </w:r>
            <w:r w:rsidR="00F96DAA">
              <w:t> </w:t>
            </w:r>
          </w:p>
        </w:tc>
      </w:tr>
      <w:tr w:rsidR="00B76230" w:rsidTr="001773C9">
        <w:trPr>
          <w:trHeight w:val="752"/>
        </w:trPr>
        <w:tc>
          <w:tcPr>
            <w:tcW w:w="2534" w:type="dxa"/>
            <w:shd w:val="clear" w:color="auto" w:fill="F2F2F2"/>
          </w:tcPr>
          <w:p w:rsidR="00B76230" w:rsidRDefault="00E62080">
            <w:r>
              <w:lastRenderedPageBreak/>
              <w:t>Compétences visées</w:t>
            </w:r>
          </w:p>
        </w:tc>
        <w:tc>
          <w:tcPr>
            <w:tcW w:w="6913" w:type="dxa"/>
          </w:tcPr>
          <w:p w:rsidR="00B76230" w:rsidRDefault="00294447" w:rsidP="00F96DAA">
            <w:bookmarkStart w:id="17" w:name="bookmark=id.3as4poj" w:colFirst="0" w:colLast="0"/>
            <w:bookmarkEnd w:id="17"/>
            <w:r>
              <w:t>A</w:t>
            </w:r>
            <w:r w:rsidRPr="00AD610E">
              <w:t>cquérir un vocabulaire nouveau</w:t>
            </w:r>
          </w:p>
          <w:p w:rsidR="00852C42" w:rsidRDefault="00852C42" w:rsidP="00F96DAA">
            <w:pPr>
              <w:rPr>
                <w:noProof/>
              </w:rPr>
            </w:pPr>
            <w:r>
              <w:t>R</w:t>
            </w:r>
            <w:r w:rsidRPr="00AD610E">
              <w:rPr>
                <w:noProof/>
              </w:rPr>
              <w:t>éfléchir sur des concepts intégrant tous</w:t>
            </w:r>
          </w:p>
          <w:p w:rsidR="00852C42" w:rsidRPr="00F96DAA" w:rsidRDefault="00852C42" w:rsidP="00F96DAA">
            <w:r>
              <w:t>Les c</w:t>
            </w:r>
            <w:r w:rsidRPr="00AD610E">
              <w:t>hamps disciplinaires biologiques</w:t>
            </w:r>
          </w:p>
          <w:p w:rsidR="00B76230" w:rsidRDefault="00E62080">
            <w:r>
              <w:t> </w:t>
            </w:r>
            <w:r>
              <w:t>    </w:t>
            </w:r>
          </w:p>
        </w:tc>
      </w:tr>
    </w:tbl>
    <w:p w:rsidR="00B76230" w:rsidRDefault="00B76230"/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"/>
        <w:gridCol w:w="988"/>
        <w:gridCol w:w="847"/>
        <w:gridCol w:w="1120"/>
        <w:gridCol w:w="883"/>
        <w:gridCol w:w="1559"/>
        <w:gridCol w:w="1528"/>
        <w:gridCol w:w="1591"/>
      </w:tblGrid>
      <w:tr w:rsidR="00B76230" w:rsidTr="00A27160">
        <w:tc>
          <w:tcPr>
            <w:tcW w:w="9493" w:type="dxa"/>
            <w:gridSpan w:val="8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EVALUATION DES CONTROLES CONTINUS DE CONNAISSANCES</w:t>
            </w:r>
          </w:p>
        </w:tc>
      </w:tr>
      <w:tr w:rsidR="00B76230" w:rsidTr="00A27160">
        <w:tc>
          <w:tcPr>
            <w:tcW w:w="9493" w:type="dxa"/>
            <w:gridSpan w:val="8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PREMIER CONTROLE DE CONNAISSANCES</w:t>
            </w:r>
          </w:p>
        </w:tc>
      </w:tr>
      <w:tr w:rsidR="00B76230" w:rsidTr="00A27160">
        <w:tc>
          <w:tcPr>
            <w:tcW w:w="977" w:type="dxa"/>
            <w:vAlign w:val="center"/>
          </w:tcPr>
          <w:p w:rsidR="00B76230" w:rsidRDefault="00E62080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B76230" w:rsidRDefault="00E62080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B76230" w:rsidRDefault="00E62080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B76230" w:rsidRDefault="00E62080">
            <w:pPr>
              <w:jc w:val="center"/>
            </w:pPr>
            <w:r>
              <w:t>Type (1)</w:t>
            </w:r>
          </w:p>
        </w:tc>
        <w:tc>
          <w:tcPr>
            <w:tcW w:w="883" w:type="dxa"/>
            <w:vAlign w:val="center"/>
          </w:tcPr>
          <w:p w:rsidR="00B76230" w:rsidRDefault="00E62080">
            <w:pPr>
              <w:jc w:val="center"/>
            </w:pPr>
            <w:r>
              <w:t>Doc autorisé (Oui, Non)</w:t>
            </w:r>
          </w:p>
        </w:tc>
        <w:tc>
          <w:tcPr>
            <w:tcW w:w="1559" w:type="dxa"/>
            <w:vAlign w:val="center"/>
          </w:tcPr>
          <w:p w:rsidR="00B76230" w:rsidRDefault="00E62080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B76230" w:rsidRDefault="00E62080">
            <w:pPr>
              <w:jc w:val="center"/>
            </w:pPr>
            <w:r>
              <w:t>Echange après évaluation</w:t>
            </w:r>
          </w:p>
          <w:p w:rsidR="00B76230" w:rsidRDefault="00E62080">
            <w:pPr>
              <w:jc w:val="center"/>
            </w:pPr>
            <w:r>
              <w:t>(date Consult. copie)</w:t>
            </w:r>
          </w:p>
        </w:tc>
        <w:tc>
          <w:tcPr>
            <w:tcW w:w="1591" w:type="dxa"/>
            <w:vAlign w:val="center"/>
          </w:tcPr>
          <w:p w:rsidR="00B76230" w:rsidRDefault="00E62080">
            <w:pPr>
              <w:jc w:val="center"/>
            </w:pPr>
            <w:r>
              <w:t>Critères évaluation (2)</w:t>
            </w:r>
          </w:p>
        </w:tc>
      </w:tr>
      <w:tr w:rsidR="00B76230" w:rsidTr="00A27160">
        <w:tc>
          <w:tcPr>
            <w:tcW w:w="977" w:type="dxa"/>
          </w:tcPr>
          <w:p w:rsidR="00B76230" w:rsidRDefault="00E62080" w:rsidP="001773C9">
            <w:bookmarkStart w:id="18" w:name="bookmark=id.1pxezwc" w:colFirst="0" w:colLast="0"/>
            <w:bookmarkEnd w:id="18"/>
            <w:r>
              <w:t>   </w:t>
            </w:r>
            <w:r w:rsidR="00C60974">
              <w:t>Dimanche</w:t>
            </w:r>
          </w:p>
        </w:tc>
        <w:tc>
          <w:tcPr>
            <w:tcW w:w="988" w:type="dxa"/>
          </w:tcPr>
          <w:p w:rsidR="00B76230" w:rsidRDefault="00E62080">
            <w:pPr>
              <w:jc w:val="center"/>
            </w:pPr>
            <w:bookmarkStart w:id="19" w:name="bookmark=id.49x2ik5" w:colFirst="0" w:colLast="0"/>
            <w:bookmarkEnd w:id="19"/>
            <w:r>
              <w:t> </w:t>
            </w:r>
          </w:p>
        </w:tc>
        <w:tc>
          <w:tcPr>
            <w:tcW w:w="847" w:type="dxa"/>
          </w:tcPr>
          <w:p w:rsidR="00B76230" w:rsidRDefault="00C60974">
            <w:pPr>
              <w:jc w:val="center"/>
            </w:pPr>
            <w:bookmarkStart w:id="20" w:name="bookmark=id.2p2csry" w:colFirst="0" w:colLast="0"/>
            <w:bookmarkEnd w:id="20"/>
            <w:r>
              <w:t>45min</w:t>
            </w:r>
            <w:r w:rsidR="00E62080">
              <w:t>     </w:t>
            </w:r>
          </w:p>
        </w:tc>
        <w:tc>
          <w:tcPr>
            <w:tcW w:w="1120" w:type="dxa"/>
          </w:tcPr>
          <w:p w:rsidR="00B76230" w:rsidRDefault="00E62080">
            <w:pPr>
              <w:jc w:val="center"/>
            </w:pPr>
            <w:bookmarkStart w:id="21" w:name="bookmark=id.147n2zr" w:colFirst="0" w:colLast="0"/>
            <w:bookmarkEnd w:id="21"/>
            <w:r>
              <w:t>  </w:t>
            </w:r>
          </w:p>
          <w:p w:rsidR="00B76230" w:rsidRDefault="00B76230">
            <w:pPr>
              <w:jc w:val="center"/>
            </w:pPr>
          </w:p>
          <w:p w:rsidR="00B76230" w:rsidRDefault="00B76230">
            <w:pPr>
              <w:jc w:val="center"/>
            </w:pPr>
          </w:p>
        </w:tc>
        <w:tc>
          <w:tcPr>
            <w:tcW w:w="883" w:type="dxa"/>
          </w:tcPr>
          <w:p w:rsidR="00B76230" w:rsidRDefault="00C60974">
            <w:pPr>
              <w:jc w:val="center"/>
            </w:pPr>
            <w:bookmarkStart w:id="22" w:name="bookmark=id.3o7alnk" w:colFirst="0" w:colLast="0"/>
            <w:bookmarkEnd w:id="22"/>
            <w:r>
              <w:t>Non</w:t>
            </w:r>
            <w:r w:rsidR="00E62080">
              <w:t>   </w:t>
            </w:r>
          </w:p>
        </w:tc>
        <w:tc>
          <w:tcPr>
            <w:tcW w:w="1559" w:type="dxa"/>
          </w:tcPr>
          <w:p w:rsidR="00B76230" w:rsidRDefault="00C60974">
            <w:pPr>
              <w:jc w:val="center"/>
            </w:pPr>
            <w:bookmarkStart w:id="23" w:name="bookmark=id.23ckvvd" w:colFirst="0" w:colLast="0"/>
            <w:bookmarkEnd w:id="23"/>
            <w:r>
              <w:t>15</w:t>
            </w:r>
            <w:r w:rsidR="00E62080">
              <w:t>     </w:t>
            </w:r>
          </w:p>
        </w:tc>
        <w:tc>
          <w:tcPr>
            <w:tcW w:w="1528" w:type="dxa"/>
          </w:tcPr>
          <w:p w:rsidR="00B76230" w:rsidRDefault="00B76230">
            <w:pPr>
              <w:jc w:val="center"/>
            </w:pPr>
          </w:p>
        </w:tc>
        <w:tc>
          <w:tcPr>
            <w:tcW w:w="1591" w:type="dxa"/>
          </w:tcPr>
          <w:p w:rsidR="00B76230" w:rsidRDefault="00E62080">
            <w:pPr>
              <w:jc w:val="center"/>
            </w:pPr>
            <w:bookmarkStart w:id="24" w:name="bookmark=id.ihv636" w:colFirst="0" w:colLast="0"/>
            <w:bookmarkEnd w:id="24"/>
            <w:r>
              <w:t>  </w:t>
            </w:r>
          </w:p>
        </w:tc>
      </w:tr>
      <w:tr w:rsidR="00B76230" w:rsidTr="00A27160">
        <w:tc>
          <w:tcPr>
            <w:tcW w:w="9493" w:type="dxa"/>
            <w:gridSpan w:val="8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DEUXIEME CONTROLE DE CONNAISSANCES</w:t>
            </w:r>
          </w:p>
        </w:tc>
      </w:tr>
      <w:tr w:rsidR="00B76230" w:rsidTr="00A27160">
        <w:tc>
          <w:tcPr>
            <w:tcW w:w="977" w:type="dxa"/>
            <w:vAlign w:val="center"/>
          </w:tcPr>
          <w:p w:rsidR="00B76230" w:rsidRDefault="00E62080">
            <w:pPr>
              <w:jc w:val="center"/>
            </w:pPr>
            <w:r>
              <w:t>Jour</w:t>
            </w:r>
          </w:p>
        </w:tc>
        <w:tc>
          <w:tcPr>
            <w:tcW w:w="988" w:type="dxa"/>
            <w:vAlign w:val="center"/>
          </w:tcPr>
          <w:p w:rsidR="00B76230" w:rsidRDefault="00E62080">
            <w:pPr>
              <w:jc w:val="center"/>
            </w:pPr>
            <w:r>
              <w:t>Séance</w:t>
            </w:r>
          </w:p>
        </w:tc>
        <w:tc>
          <w:tcPr>
            <w:tcW w:w="847" w:type="dxa"/>
            <w:vAlign w:val="center"/>
          </w:tcPr>
          <w:p w:rsidR="00B76230" w:rsidRDefault="00E62080">
            <w:pPr>
              <w:jc w:val="center"/>
            </w:pPr>
            <w:r>
              <w:t>Durée</w:t>
            </w:r>
          </w:p>
        </w:tc>
        <w:tc>
          <w:tcPr>
            <w:tcW w:w="1120" w:type="dxa"/>
            <w:vAlign w:val="center"/>
          </w:tcPr>
          <w:p w:rsidR="00B76230" w:rsidRDefault="00E62080">
            <w:pPr>
              <w:jc w:val="center"/>
            </w:pPr>
            <w:r>
              <w:t>Type (1)</w:t>
            </w:r>
          </w:p>
        </w:tc>
        <w:tc>
          <w:tcPr>
            <w:tcW w:w="883" w:type="dxa"/>
            <w:vAlign w:val="center"/>
          </w:tcPr>
          <w:p w:rsidR="00B76230" w:rsidRDefault="00E62080">
            <w:pPr>
              <w:jc w:val="center"/>
            </w:pPr>
            <w:r>
              <w:t>Doc autorisé (Oui, Non)</w:t>
            </w:r>
          </w:p>
        </w:tc>
        <w:tc>
          <w:tcPr>
            <w:tcW w:w="1559" w:type="dxa"/>
            <w:vAlign w:val="center"/>
          </w:tcPr>
          <w:p w:rsidR="00B76230" w:rsidRDefault="00E62080">
            <w:pPr>
              <w:jc w:val="center"/>
            </w:pPr>
            <w:r>
              <w:t>Barème</w:t>
            </w:r>
          </w:p>
        </w:tc>
        <w:tc>
          <w:tcPr>
            <w:tcW w:w="1528" w:type="dxa"/>
            <w:vAlign w:val="center"/>
          </w:tcPr>
          <w:p w:rsidR="00B76230" w:rsidRDefault="00E62080">
            <w:pPr>
              <w:jc w:val="center"/>
            </w:pPr>
            <w:r>
              <w:t>Echange après évaluation</w:t>
            </w:r>
          </w:p>
          <w:p w:rsidR="00B76230" w:rsidRDefault="00E62080">
            <w:pPr>
              <w:jc w:val="center"/>
            </w:pPr>
            <w:r>
              <w:t>(date consultation copies)</w:t>
            </w:r>
          </w:p>
        </w:tc>
        <w:tc>
          <w:tcPr>
            <w:tcW w:w="1591" w:type="dxa"/>
            <w:vAlign w:val="center"/>
          </w:tcPr>
          <w:p w:rsidR="00B76230" w:rsidRDefault="00E62080">
            <w:pPr>
              <w:jc w:val="center"/>
            </w:pPr>
            <w:r>
              <w:t>Critères évaluation (2)</w:t>
            </w:r>
          </w:p>
        </w:tc>
      </w:tr>
      <w:tr w:rsidR="00B76230" w:rsidTr="00A27160">
        <w:tc>
          <w:tcPr>
            <w:tcW w:w="977" w:type="dxa"/>
          </w:tcPr>
          <w:p w:rsidR="00B76230" w:rsidRDefault="00E62080">
            <w:pPr>
              <w:jc w:val="center"/>
            </w:pPr>
            <w:r>
              <w:t>     </w:t>
            </w:r>
          </w:p>
        </w:tc>
        <w:tc>
          <w:tcPr>
            <w:tcW w:w="988" w:type="dxa"/>
          </w:tcPr>
          <w:p w:rsidR="00B76230" w:rsidRDefault="00E62080">
            <w:pPr>
              <w:jc w:val="center"/>
            </w:pPr>
            <w:r>
              <w:t> </w:t>
            </w:r>
          </w:p>
        </w:tc>
        <w:tc>
          <w:tcPr>
            <w:tcW w:w="847" w:type="dxa"/>
          </w:tcPr>
          <w:p w:rsidR="00B76230" w:rsidRDefault="00E62080">
            <w:pPr>
              <w:jc w:val="center"/>
            </w:pPr>
            <w:r>
              <w:t>     </w:t>
            </w:r>
          </w:p>
        </w:tc>
        <w:tc>
          <w:tcPr>
            <w:tcW w:w="1120" w:type="dxa"/>
          </w:tcPr>
          <w:p w:rsidR="00B76230" w:rsidRDefault="00E62080">
            <w:pPr>
              <w:jc w:val="center"/>
            </w:pPr>
            <w:r>
              <w:t>  </w:t>
            </w:r>
          </w:p>
        </w:tc>
        <w:tc>
          <w:tcPr>
            <w:tcW w:w="883" w:type="dxa"/>
          </w:tcPr>
          <w:p w:rsidR="00B76230" w:rsidRDefault="00E62080">
            <w:pPr>
              <w:jc w:val="center"/>
            </w:pPr>
            <w:r>
              <w:t>   </w:t>
            </w:r>
          </w:p>
        </w:tc>
        <w:tc>
          <w:tcPr>
            <w:tcW w:w="1559" w:type="dxa"/>
          </w:tcPr>
          <w:p w:rsidR="00B76230" w:rsidRDefault="00B76230">
            <w:pPr>
              <w:jc w:val="center"/>
            </w:pPr>
          </w:p>
          <w:p w:rsidR="00B76230" w:rsidRDefault="00E62080">
            <w:pPr>
              <w:jc w:val="center"/>
            </w:pPr>
            <w:r>
              <w:t>     </w:t>
            </w:r>
          </w:p>
          <w:p w:rsidR="00B76230" w:rsidRDefault="00B76230">
            <w:pPr>
              <w:jc w:val="center"/>
            </w:pPr>
          </w:p>
        </w:tc>
        <w:tc>
          <w:tcPr>
            <w:tcW w:w="1528" w:type="dxa"/>
          </w:tcPr>
          <w:p w:rsidR="00B76230" w:rsidRDefault="00E62080">
            <w:pPr>
              <w:jc w:val="center"/>
            </w:pPr>
            <w:r>
              <w:rPr>
                <w:color w:val="808080"/>
                <w:sz w:val="20"/>
                <w:szCs w:val="20"/>
              </w:rPr>
              <w:t>Cliquez ici pour entrer une date.</w:t>
            </w:r>
          </w:p>
        </w:tc>
        <w:tc>
          <w:tcPr>
            <w:tcW w:w="1591" w:type="dxa"/>
          </w:tcPr>
          <w:p w:rsidR="00B76230" w:rsidRDefault="00E62080">
            <w:pPr>
              <w:jc w:val="center"/>
            </w:pPr>
            <w:r>
              <w:t>  </w:t>
            </w:r>
          </w:p>
        </w:tc>
      </w:tr>
    </w:tbl>
    <w:p w:rsidR="00B76230" w:rsidRDefault="00E620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Type : E=écrit, EI=exposé individuel, EC=exposé en classe, EX=expérimentation, QCM</w:t>
      </w:r>
    </w:p>
    <w:p w:rsidR="00B76230" w:rsidRDefault="00E620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Critères évaluation : A=Analyse, S=synthèse, AR=argumentation, D=démarche, R=résultats</w:t>
      </w:r>
    </w:p>
    <w:p w:rsidR="00B76230" w:rsidRDefault="00B76230"/>
    <w:p w:rsidR="001773C9" w:rsidRDefault="001773C9"/>
    <w:tbl>
      <w:tblPr>
        <w:tblStyle w:val="a6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9"/>
      </w:tblGrid>
      <w:tr w:rsidR="00B76230" w:rsidTr="00A27160">
        <w:tc>
          <w:tcPr>
            <w:tcW w:w="9351" w:type="dxa"/>
            <w:gridSpan w:val="2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EQUIPEMENTS ET MATERIELS UTILISES</w:t>
            </w:r>
          </w:p>
        </w:tc>
      </w:tr>
      <w:tr w:rsidR="00B76230" w:rsidTr="00A27160">
        <w:tc>
          <w:tcPr>
            <w:tcW w:w="2122" w:type="dxa"/>
            <w:shd w:val="clear" w:color="auto" w:fill="F2F2F2"/>
          </w:tcPr>
          <w:p w:rsidR="00B76230" w:rsidRDefault="00E62080">
            <w:r>
              <w:t>Adresses Plateformes</w:t>
            </w:r>
          </w:p>
        </w:tc>
        <w:tc>
          <w:tcPr>
            <w:tcW w:w="7229" w:type="dxa"/>
          </w:tcPr>
          <w:p w:rsidR="00B76230" w:rsidRDefault="00E62080">
            <w:bookmarkStart w:id="25" w:name="bookmark=id.32hioqz" w:colFirst="0" w:colLast="0"/>
            <w:bookmarkEnd w:id="25"/>
            <w:r>
              <w:t>     </w:t>
            </w:r>
          </w:p>
          <w:p w:rsidR="00B76230" w:rsidRDefault="00E62080">
            <w:r>
              <w:t>     </w:t>
            </w:r>
          </w:p>
        </w:tc>
      </w:tr>
      <w:tr w:rsidR="00B76230" w:rsidTr="00A27160">
        <w:tc>
          <w:tcPr>
            <w:tcW w:w="2122" w:type="dxa"/>
            <w:shd w:val="clear" w:color="auto" w:fill="F2F2F2"/>
          </w:tcPr>
          <w:p w:rsidR="00B76230" w:rsidRDefault="00E62080">
            <w:r>
              <w:t>Noms Applications (Web, réseau local)</w:t>
            </w:r>
          </w:p>
        </w:tc>
        <w:tc>
          <w:tcPr>
            <w:tcW w:w="7229" w:type="dxa"/>
          </w:tcPr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</w:tc>
      </w:tr>
      <w:tr w:rsidR="00B76230" w:rsidTr="00A27160">
        <w:tc>
          <w:tcPr>
            <w:tcW w:w="2122" w:type="dxa"/>
            <w:shd w:val="clear" w:color="auto" w:fill="F2F2F2"/>
          </w:tcPr>
          <w:p w:rsidR="00B76230" w:rsidRDefault="00E62080">
            <w:r>
              <w:t xml:space="preserve">Polycopiés </w:t>
            </w:r>
          </w:p>
        </w:tc>
        <w:tc>
          <w:tcPr>
            <w:tcW w:w="7229" w:type="dxa"/>
          </w:tcPr>
          <w:p w:rsidR="00C60974" w:rsidRDefault="00C60974">
            <w:r w:rsidRPr="004D31D9">
              <w:t xml:space="preserve"> </w:t>
            </w:r>
            <w:r w:rsidRPr="004D31D9">
              <w:t>Polycopié cours</w:t>
            </w:r>
            <w:r>
              <w:t xml:space="preserve"> </w:t>
            </w:r>
          </w:p>
          <w:p w:rsidR="00C60974" w:rsidRDefault="00C60974">
            <w:r>
              <w:t>F</w:t>
            </w:r>
            <w:r>
              <w:rPr>
                <w:noProof/>
              </w:rPr>
              <w:t>iches TD contenant le TD détaillé</w:t>
            </w:r>
            <w:r>
              <w:t xml:space="preserve"> </w:t>
            </w:r>
          </w:p>
          <w:p w:rsidR="00B76230" w:rsidRDefault="00C60974">
            <w:r>
              <w:t>F</w:t>
            </w:r>
            <w:r>
              <w:rPr>
                <w:noProof/>
              </w:rPr>
              <w:t>iches TD contenant le TD détaillé</w:t>
            </w:r>
            <w:r>
              <w:t xml:space="preserve"> </w:t>
            </w:r>
            <w:r w:rsidR="00E62080">
              <w:t>   </w:t>
            </w:r>
          </w:p>
          <w:p w:rsidR="00B76230" w:rsidRDefault="00E62080" w:rsidP="00C60974">
            <w:r>
              <w:t>    </w:t>
            </w:r>
          </w:p>
        </w:tc>
      </w:tr>
    </w:tbl>
    <w:p w:rsidR="00B76230" w:rsidRDefault="00B76230"/>
    <w:p w:rsidR="001773C9" w:rsidRDefault="001773C9"/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662"/>
      </w:tblGrid>
      <w:tr w:rsidR="00B76230" w:rsidTr="00A27160">
        <w:tc>
          <w:tcPr>
            <w:tcW w:w="9351" w:type="dxa"/>
            <w:gridSpan w:val="2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LES ATTENTES</w:t>
            </w:r>
          </w:p>
        </w:tc>
      </w:tr>
      <w:tr w:rsidR="00B76230" w:rsidTr="00A27160">
        <w:tc>
          <w:tcPr>
            <w:tcW w:w="2689" w:type="dxa"/>
            <w:vAlign w:val="center"/>
          </w:tcPr>
          <w:p w:rsidR="00B76230" w:rsidRDefault="00E62080">
            <w:pPr>
              <w:jc w:val="center"/>
            </w:pPr>
            <w:r>
              <w:t>Attendues des étudiants (Participation-implication)</w:t>
            </w:r>
          </w:p>
        </w:tc>
        <w:tc>
          <w:tcPr>
            <w:tcW w:w="6662" w:type="dxa"/>
          </w:tcPr>
          <w:p w:rsidR="00B76230" w:rsidRDefault="00E62080">
            <w:bookmarkStart w:id="26" w:name="bookmark=id.1hmsyys" w:colFirst="0" w:colLast="0"/>
            <w:bookmarkEnd w:id="26"/>
            <w:r>
              <w:t>     </w:t>
            </w:r>
          </w:p>
          <w:p w:rsidR="005F4926" w:rsidRDefault="005F4926">
            <w:pPr>
              <w:rPr>
                <w:noProof/>
              </w:rPr>
            </w:pPr>
            <w:r>
              <w:t>A</w:t>
            </w:r>
            <w:r>
              <w:rPr>
                <w:noProof/>
              </w:rPr>
              <w:t>cquérir</w:t>
            </w:r>
            <w:r>
              <w:rPr>
                <w:noProof/>
              </w:rPr>
              <w:t xml:space="preserve"> </w:t>
            </w:r>
            <w:r w:rsidRPr="003C7155">
              <w:rPr>
                <w:noProof/>
              </w:rPr>
              <w:t xml:space="preserve">un vocabulaire </w:t>
            </w:r>
            <w:r>
              <w:rPr>
                <w:noProof/>
              </w:rPr>
              <w:t>scientifique</w:t>
            </w:r>
            <w:r w:rsidRPr="003C7155">
              <w:rPr>
                <w:noProof/>
              </w:rPr>
              <w:t xml:space="preserve"> </w:t>
            </w:r>
            <w:r>
              <w:rPr>
                <w:noProof/>
              </w:rPr>
              <w:t xml:space="preserve">nouveau </w:t>
            </w:r>
          </w:p>
          <w:p w:rsidR="00B76230" w:rsidRDefault="005F4926">
            <w:r>
              <w:t>-</w:t>
            </w:r>
            <w:r>
              <w:rPr>
                <w:noProof/>
              </w:rPr>
              <w:t>Participation aux cours, TD et TP</w:t>
            </w:r>
            <w:r>
              <w:t xml:space="preserve"> </w:t>
            </w:r>
            <w:r w:rsidR="00E62080">
              <w:t>   </w:t>
            </w:r>
          </w:p>
          <w:p w:rsidR="00B76230" w:rsidRDefault="00E62080">
            <w:r>
              <w:t>     </w:t>
            </w:r>
          </w:p>
        </w:tc>
      </w:tr>
      <w:tr w:rsidR="00B76230" w:rsidTr="00A27160">
        <w:tc>
          <w:tcPr>
            <w:tcW w:w="2689" w:type="dxa"/>
            <w:vAlign w:val="center"/>
          </w:tcPr>
          <w:p w:rsidR="00B76230" w:rsidRDefault="00E62080">
            <w:pPr>
              <w:jc w:val="center"/>
            </w:pPr>
            <w:r>
              <w:t>Attentes de l’enseignant</w:t>
            </w:r>
          </w:p>
        </w:tc>
        <w:tc>
          <w:tcPr>
            <w:tcW w:w="6662" w:type="dxa"/>
          </w:tcPr>
          <w:p w:rsidR="00B76230" w:rsidRDefault="00E62080">
            <w:r>
              <w:t>   </w:t>
            </w:r>
            <w:r w:rsidR="005F4926">
              <w:t>Identifier les différents tissus</w:t>
            </w:r>
            <w:r>
              <w:t>  </w:t>
            </w:r>
          </w:p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</w:tc>
      </w:tr>
    </w:tbl>
    <w:p w:rsidR="00B76230" w:rsidRDefault="00B76230"/>
    <w:p w:rsidR="001773C9" w:rsidRDefault="001773C9"/>
    <w:tbl>
      <w:tblPr>
        <w:tblStyle w:val="a8"/>
        <w:tblW w:w="9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6736"/>
      </w:tblGrid>
      <w:tr w:rsidR="00B76230" w:rsidTr="001773C9">
        <w:trPr>
          <w:trHeight w:val="185"/>
        </w:trPr>
        <w:tc>
          <w:tcPr>
            <w:tcW w:w="9454" w:type="dxa"/>
            <w:gridSpan w:val="2"/>
            <w:shd w:val="clear" w:color="auto" w:fill="F2F2F2"/>
          </w:tcPr>
          <w:p w:rsidR="00B76230" w:rsidRDefault="00E62080">
            <w:pPr>
              <w:jc w:val="center"/>
              <w:rPr>
                <w:b/>
              </w:rPr>
            </w:pPr>
            <w:r>
              <w:rPr>
                <w:b/>
              </w:rPr>
              <w:t>BIBLIOGRAPHIE</w:t>
            </w:r>
          </w:p>
        </w:tc>
      </w:tr>
      <w:tr w:rsidR="00B76230" w:rsidTr="001773C9">
        <w:trPr>
          <w:trHeight w:val="545"/>
        </w:trPr>
        <w:tc>
          <w:tcPr>
            <w:tcW w:w="2718" w:type="dxa"/>
          </w:tcPr>
          <w:p w:rsidR="00B76230" w:rsidRDefault="00E62080">
            <w:r>
              <w:lastRenderedPageBreak/>
              <w:t>Livres et ressources numériques</w:t>
            </w:r>
          </w:p>
        </w:tc>
        <w:tc>
          <w:tcPr>
            <w:tcW w:w="6736" w:type="dxa"/>
          </w:tcPr>
          <w:p w:rsidR="00B76230" w:rsidRDefault="00E62080">
            <w:r>
              <w:t>     </w:t>
            </w:r>
          </w:p>
          <w:p w:rsidR="00B76230" w:rsidRDefault="00727DDA">
            <w:pPr>
              <w:rPr>
                <w:noProof/>
              </w:rPr>
            </w:pPr>
            <w:r w:rsidRPr="001F09C0">
              <w:rPr>
                <w:noProof/>
              </w:rPr>
              <w:t>Steven A., Lowe J. (1997). Histologie humaine. 2</w:t>
            </w:r>
          </w:p>
          <w:p w:rsidR="00727DDA" w:rsidRDefault="00727DDA">
            <w:r w:rsidRPr="001F09C0">
              <w:rPr>
                <w:noProof/>
              </w:rPr>
              <w:t>Heusseur S., Dupuy G H. (2014). Biologie animale</w:t>
            </w:r>
          </w:p>
          <w:p w:rsidR="00B76230" w:rsidRDefault="00E62080">
            <w:r>
              <w:t>     </w:t>
            </w:r>
          </w:p>
        </w:tc>
      </w:tr>
      <w:tr w:rsidR="00B76230" w:rsidTr="001773C9">
        <w:trPr>
          <w:trHeight w:val="545"/>
        </w:trPr>
        <w:tc>
          <w:tcPr>
            <w:tcW w:w="2718" w:type="dxa"/>
          </w:tcPr>
          <w:p w:rsidR="00B76230" w:rsidRDefault="00E62080">
            <w:r>
              <w:t xml:space="preserve"> Articles</w:t>
            </w:r>
          </w:p>
        </w:tc>
        <w:tc>
          <w:tcPr>
            <w:tcW w:w="6736" w:type="dxa"/>
          </w:tcPr>
          <w:p w:rsidR="00727DDA" w:rsidRDefault="00727DDA" w:rsidP="00727DDA">
            <w:r w:rsidRPr="00BE0C34">
              <w:t>Poirier</w:t>
            </w:r>
            <w:r>
              <w:t xml:space="preserve"> et al (2006)</w:t>
            </w:r>
          </w:p>
          <w:p w:rsidR="00B76230" w:rsidRDefault="00727DDA" w:rsidP="00727DDA">
            <w:r>
              <w:t>Gartner et al (2012)</w:t>
            </w:r>
            <w:r w:rsidR="00E62080">
              <w:t>  </w:t>
            </w:r>
          </w:p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</w:tc>
      </w:tr>
      <w:tr w:rsidR="00B76230" w:rsidTr="001773C9">
        <w:trPr>
          <w:trHeight w:val="741"/>
        </w:trPr>
        <w:tc>
          <w:tcPr>
            <w:tcW w:w="2718" w:type="dxa"/>
          </w:tcPr>
          <w:p w:rsidR="00B76230" w:rsidRDefault="00E62080">
            <w:r>
              <w:t>Polycopiés</w:t>
            </w:r>
          </w:p>
          <w:p w:rsidR="00B76230" w:rsidRDefault="00B76230"/>
          <w:p w:rsidR="00B76230" w:rsidRDefault="00B76230"/>
        </w:tc>
        <w:tc>
          <w:tcPr>
            <w:tcW w:w="6736" w:type="dxa"/>
          </w:tcPr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</w:tc>
      </w:tr>
      <w:tr w:rsidR="00B76230" w:rsidTr="001773C9">
        <w:trPr>
          <w:trHeight w:val="545"/>
        </w:trPr>
        <w:tc>
          <w:tcPr>
            <w:tcW w:w="2718" w:type="dxa"/>
          </w:tcPr>
          <w:p w:rsidR="00B76230" w:rsidRDefault="00E62080">
            <w:r>
              <w:t>Sites Web</w:t>
            </w:r>
          </w:p>
          <w:p w:rsidR="00B76230" w:rsidRDefault="00B76230"/>
        </w:tc>
        <w:tc>
          <w:tcPr>
            <w:tcW w:w="6736" w:type="dxa"/>
          </w:tcPr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  <w:p w:rsidR="00B76230" w:rsidRDefault="00E62080">
            <w:r>
              <w:t>     </w:t>
            </w:r>
          </w:p>
        </w:tc>
      </w:tr>
    </w:tbl>
    <w:p w:rsidR="00B76230" w:rsidRDefault="000E0AAD">
      <w:r>
        <w:rPr>
          <w:noProof/>
        </w:rPr>
        <w:drawing>
          <wp:anchor distT="0" distB="0" distL="114300" distR="114300" simplePos="0" relativeHeight="251659264" behindDoc="0" locked="0" layoutInCell="1" allowOverlap="1" wp14:anchorId="64BAC642" wp14:editId="611B7194">
            <wp:simplePos x="0" y="0"/>
            <wp:positionH relativeFrom="column">
              <wp:posOffset>3328670</wp:posOffset>
            </wp:positionH>
            <wp:positionV relativeFrom="paragraph">
              <wp:posOffset>1551940</wp:posOffset>
            </wp:positionV>
            <wp:extent cx="1437801" cy="1448251"/>
            <wp:effectExtent l="0" t="0" r="0" b="0"/>
            <wp:wrapThrough wrapText="bothSides">
              <wp:wrapPolygon edited="0">
                <wp:start x="8300" y="0"/>
                <wp:lineTo x="5724" y="1137"/>
                <wp:lineTo x="1431" y="3979"/>
                <wp:lineTo x="1431" y="5116"/>
                <wp:lineTo x="286" y="7674"/>
                <wp:lineTo x="0" y="8811"/>
                <wp:lineTo x="0" y="10800"/>
                <wp:lineTo x="286" y="14211"/>
                <wp:lineTo x="3435" y="18758"/>
                <wp:lineTo x="3721" y="19895"/>
                <wp:lineTo x="12880" y="21032"/>
                <wp:lineTo x="20322" y="21316"/>
                <wp:lineTo x="21180" y="21316"/>
                <wp:lineTo x="21180" y="9379"/>
                <wp:lineTo x="20035" y="5968"/>
                <wp:lineTo x="19749" y="4263"/>
                <wp:lineTo x="14597" y="853"/>
                <wp:lineTo x="12594" y="0"/>
                <wp:lineTo x="8300" y="0"/>
              </wp:wrapPolygon>
            </wp:wrapThrough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BC7DED-E1D9-00C7-CFC5-3B70E63D6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BC7DED-E1D9-00C7-CFC5-3B70E63D6B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01" cy="144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3C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0A4DC1" wp14:editId="7555A147">
                <wp:simplePos x="0" y="0"/>
                <wp:positionH relativeFrom="column">
                  <wp:posOffset>2987675</wp:posOffset>
                </wp:positionH>
                <wp:positionV relativeFrom="paragraph">
                  <wp:posOffset>1127125</wp:posOffset>
                </wp:positionV>
                <wp:extent cx="2867025" cy="1905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76230" w:rsidRDefault="00E6208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Cachet humide du département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A4DC1" id="Rectangle 4" o:spid="_x0000_s1026" style="position:absolute;margin-left:235.25pt;margin-top:88.75pt;width:225.7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CD0F28E" w14:textId="77777777" w:rsidR="00B76230" w:rsidRDefault="00E6208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Cachet humide du département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B76230">
      <w:pgSz w:w="11906" w:h="16838"/>
      <w:pgMar w:top="851" w:right="1418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1613"/>
    <w:multiLevelType w:val="hybridMultilevel"/>
    <w:tmpl w:val="09569E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135"/>
    <w:multiLevelType w:val="multilevel"/>
    <w:tmpl w:val="E8AC943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8F068C3"/>
    <w:multiLevelType w:val="multilevel"/>
    <w:tmpl w:val="83F006F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30"/>
    <w:rsid w:val="000140CE"/>
    <w:rsid w:val="00071BFC"/>
    <w:rsid w:val="000C2874"/>
    <w:rsid w:val="000E0AAD"/>
    <w:rsid w:val="000E5B3C"/>
    <w:rsid w:val="00174CCC"/>
    <w:rsid w:val="001773C9"/>
    <w:rsid w:val="001B1424"/>
    <w:rsid w:val="00294447"/>
    <w:rsid w:val="00297D84"/>
    <w:rsid w:val="00382F80"/>
    <w:rsid w:val="00393E46"/>
    <w:rsid w:val="00415898"/>
    <w:rsid w:val="00426A4E"/>
    <w:rsid w:val="00435CB2"/>
    <w:rsid w:val="00555A4F"/>
    <w:rsid w:val="00587A41"/>
    <w:rsid w:val="005F4926"/>
    <w:rsid w:val="006B2A83"/>
    <w:rsid w:val="006B2FA0"/>
    <w:rsid w:val="00727DDA"/>
    <w:rsid w:val="00852C42"/>
    <w:rsid w:val="00912BFA"/>
    <w:rsid w:val="00A27160"/>
    <w:rsid w:val="00A27531"/>
    <w:rsid w:val="00A83801"/>
    <w:rsid w:val="00B76230"/>
    <w:rsid w:val="00C60974"/>
    <w:rsid w:val="00CB4F3B"/>
    <w:rsid w:val="00DD3C45"/>
    <w:rsid w:val="00DE7106"/>
    <w:rsid w:val="00E62080"/>
    <w:rsid w:val="00E6537C"/>
    <w:rsid w:val="00E67675"/>
    <w:rsid w:val="00E91AFF"/>
    <w:rsid w:val="00F96DAA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3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6E60"/>
    <w:pPr>
      <w:keepNext/>
      <w:keepLines/>
      <w:numPr>
        <w:numId w:val="2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C6E60"/>
    <w:pPr>
      <w:numPr>
        <w:ilvl w:val="1"/>
        <w:numId w:val="3"/>
      </w:numPr>
      <w:spacing w:before="160" w:after="120"/>
      <w:ind w:left="792" w:hanging="432"/>
      <w:outlineLvl w:val="1"/>
    </w:pPr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62DA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8C6E60"/>
    <w:rPr>
      <w:rFonts w:asciiTheme="majorHAnsi" w:eastAsiaTheme="majorEastAsia" w:hAnsiTheme="majorHAnsi" w:cstheme="majorBidi"/>
      <w:b/>
      <w:bCs/>
      <w:color w:val="00B0F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C6E60"/>
    <w:rPr>
      <w:rFonts w:asciiTheme="majorHAnsi" w:eastAsiaTheme="majorEastAsia" w:hAnsiTheme="majorHAnsi" w:cstheme="majorBidi"/>
      <w:b/>
      <w:bCs/>
      <w:i/>
      <w:iCs/>
      <w:color w:val="00B0F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62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9B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0E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77B9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CE6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PPQnL5mQ5eOg5G+XzrZhh9wKA==">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gAciExREExbFJGbkFNcVlwYzU4QjQ3TFJCS1plWlktQVdWQ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Khelif Rabie</dc:creator>
  <cp:lastModifiedBy>NGSi</cp:lastModifiedBy>
  <cp:revision>2</cp:revision>
  <dcterms:created xsi:type="dcterms:W3CDTF">2023-12-04T16:58:00Z</dcterms:created>
  <dcterms:modified xsi:type="dcterms:W3CDTF">2023-12-04T16:58:00Z</dcterms:modified>
</cp:coreProperties>
</file>